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000"/>
        <w:gridCol w:w="2000"/>
        <w:gridCol w:w="940"/>
        <w:gridCol w:w="4000"/>
        <w:gridCol w:w="3200"/>
        <w:gridCol w:w="940"/>
      </w:tblGrid>
      <w:tr w:rsidR="00FF1F4B" w:rsidRPr="00FF1F4B" w:rsidTr="00FF1F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bookmarkStart w:id="0" w:name="_GoBack" w:colFirst="0" w:colLast="6"/>
          </w:p>
        </w:tc>
        <w:tc>
          <w:tcPr>
            <w:tcW w:w="4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商品名</w:t>
            </w:r>
          </w:p>
        </w:tc>
        <w:tc>
          <w:tcPr>
            <w:tcW w:w="2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会社名</w:t>
            </w:r>
          </w:p>
        </w:tc>
        <w:tc>
          <w:tcPr>
            <w:tcW w:w="94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単位薬価</w:t>
            </w:r>
          </w:p>
        </w:tc>
        <w:tc>
          <w:tcPr>
            <w:tcW w:w="40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一般名</w:t>
            </w:r>
          </w:p>
        </w:tc>
        <w:tc>
          <w:tcPr>
            <w:tcW w:w="320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先発品名</w:t>
            </w:r>
          </w:p>
        </w:tc>
        <w:tc>
          <w:tcPr>
            <w:tcW w:w="940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  <w:shd w:val="clear" w:color="auto" w:fill="E6E6E6"/>
              </w:rPr>
            </w:pPr>
            <w:r w:rsidRPr="00FF1F4B">
              <w:rPr>
                <w:rFonts w:ascii="ＭＳＰ ゴシック" w:eastAsia="ＭＳＰ ゴシック" w:hint="eastAsia"/>
                <w:sz w:val="16"/>
                <w:shd w:val="clear" w:color="auto" w:fill="E6E6E6"/>
              </w:rPr>
              <w:t>単位薬価</w:t>
            </w:r>
          </w:p>
        </w:tc>
      </w:tr>
      <w:bookmarkEnd w:id="0"/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アイデイト錠１００ｍｇ　１００ｍｇ１錠</w:t>
            </w:r>
          </w:p>
        </w:tc>
        <w:tc>
          <w:tcPr>
            <w:tcW w:w="200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鶴原製薬</w:t>
            </w:r>
          </w:p>
        </w:tc>
        <w:tc>
          <w:tcPr>
            <w:tcW w:w="94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7.70</w:t>
            </w:r>
          </w:p>
        </w:tc>
        <w:tc>
          <w:tcPr>
            <w:tcW w:w="400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アロプリノール錠</w:t>
            </w:r>
          </w:p>
        </w:tc>
        <w:tc>
          <w:tcPr>
            <w:tcW w:w="320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ザイロリック錠１００</w:t>
            </w:r>
          </w:p>
        </w:tc>
        <w:tc>
          <w:tcPr>
            <w:tcW w:w="940" w:type="dxa"/>
            <w:tcBorders>
              <w:top w:val="dotted" w:sz="4" w:space="0" w:color="auto"/>
            </w:tcBorders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24.60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アイラックス錠２００ｍｇ　２００ｍｇ１錠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辰巳化学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50.10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アシクロビル錠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ゾビラックス錠２００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239.10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アイラックス錠４００ｍｇ　４００ｍｇ１錠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辰巳化学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71.80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アシクロビル錠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ゾビラックス錠４００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371.10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アンスルマイラン静注用０．７５ｇ　（０．７５ｇ）１瓶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マイラン製薬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331.00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静注用スルバクタムナトリウム・アンピシリンナトリウム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ユナシン－Ｓ静注用０．７５ｇ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555.00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イリノテカン塩酸塩点滴静注液４０ｍｇ「ＮＫ」　４０ｍｇ２ｍＬ１瓶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マイラン製薬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3499.00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イリノテカン塩酸塩水和物注射液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カンプト点滴静注４０ｍｇ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4971.00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インダスト点滴静注用０．２５ｇ　２５０ｍｇ１瓶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テバ製薬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795.00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注射用イミペネム水和物・シラスタチンナトリウム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チエナム点滴静注用０．２５ｇ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972.00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エトドラク錠１００ｍｇ「タイヨー」　１００ｍｇ１錠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テバ製薬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8.80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エトドラク錠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ハイペン錠１００ｍｇ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19.70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クライスリン錠５０　５０単位１錠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三笠製薬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5.80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カリジノゲナーゼ錠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カルナクリン錠５０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22.30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サタノロン錠２５ｍｇ　２５ｍｇ１錠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辰巳化学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5.60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ジフェニドール塩酸塩錠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セファドール錠２５ｍｇ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13.30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ザトフェロン錠８０　８０ｍｇ１錠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沢井製薬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10.90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ザルトプロフェン錠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ソレトン錠８０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19.20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サニアーゼ配合錠　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イセイ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5.60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ビオヂアスターゼ１０００配合剤（９）錠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    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ザルバン注０．２ｍｇ　０．２ｍｇ１管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日新製薬－山形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81.00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ブプレノルフィン塩酸塩注射液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レペタン注０．２ｍｇ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145.00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ザルバン注０．３ｍｇ　０．３ｍｇ１管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日新製薬－山形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107.00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ブプレノルフィン塩酸塩注射液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レペタン注０．３ｍｇ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213.00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ドランジン錠２ｍｇ　２ｍｇ１錠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シオノケミカル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9.70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イルソグラジンマレイン酸塩錠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ガスロンＮ錠２ｍｇ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29.80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トリデミン顆粒１％　１％１ｇ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イセイ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6.30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ユビデカレノン顆粒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ノイキノン顆粒１％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19.70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トルクシール錠５０ｍｇ　５０ｍｇ１錠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日新製薬－山形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5.60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ジラゼプ塩酸塩水和物錠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コメリアンコーワ錠５０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11.30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トロノーム配合錠　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大原薬品工業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6.10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クエン酸カリウム・クエン酸ナトリウム水和物配合剤錠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ウラリット配合錠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10.90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ドンペリドン錠５ｍｇ「ＴＹＫ」　５ｍｇ１錠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大正薬品工業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5.60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ドンペリドン錠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ナウゼリン錠５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10.50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ネオヨジンガーグル７％　７％１ｍＬ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岩城製薬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2.40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ポビドンヨード含嗽剤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イソジンガーグル液７％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3.30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ネリコルト坐剤　１個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大正薬品工業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22.50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ジフルコルトロン吉草酸エステル・リドカイン坐剤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ネリプロクト坐剤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39.50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ネリコルト軟膏　１ｇ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大正薬品工業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22.00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ジフルコルトロン吉草酸エステル・リドカイン軟膏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ネリプロクト軟膏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35.60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ネリザ軟膏　１ｇ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ジェイドルフ製薬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22.00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ジフルコルトロン吉草酸エステル・リドカイン軟膏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ネリプロクト軟膏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35.60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ユビデカレノン顆粒１％「ツルハラ」　１％１ｇ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鶴原製薬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6.20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ユビデカレノン顆粒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ノイキノン顆粒１％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19.70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ロキシスロマイシン錠１５０ｍｇ「サンド」　１５０ｍｇ１錠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サンド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29.90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ロキシスロマイシン錠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ルリッド錠１５０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69.00</w:t>
            </w:r>
          </w:p>
        </w:tc>
      </w:tr>
      <w:tr w:rsidR="00FF1F4B" w:rsidRPr="00FF1F4B" w:rsidTr="00FF1F4B">
        <w:tblPrEx>
          <w:tblCellMar>
            <w:top w:w="0" w:type="dxa"/>
            <w:bottom w:w="0" w:type="dxa"/>
          </w:tblCellMar>
        </w:tblPrEx>
        <w:tc>
          <w:tcPr>
            <w:tcW w:w="36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後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ロキソプロフェン錠６０ｍｇ「ＥＭＥＣ」　６０ｍｇ１錠</w:t>
            </w:r>
          </w:p>
        </w:tc>
        <w:tc>
          <w:tcPr>
            <w:tcW w:w="2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サンノーバ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 7.80</w:t>
            </w:r>
          </w:p>
        </w:tc>
        <w:tc>
          <w:tcPr>
            <w:tcW w:w="40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ロキソプロフェンナトリウム水和物錠</w:t>
            </w:r>
          </w:p>
        </w:tc>
        <w:tc>
          <w:tcPr>
            <w:tcW w:w="320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 w:hint="eastAsia"/>
                <w:sz w:val="16"/>
              </w:rPr>
              <w:t>ロキソニン錠６０ｍｇ</w:t>
            </w:r>
          </w:p>
        </w:tc>
        <w:tc>
          <w:tcPr>
            <w:tcW w:w="940" w:type="dxa"/>
            <w:shd w:val="clear" w:color="auto" w:fill="auto"/>
          </w:tcPr>
          <w:p w:rsidR="00FF1F4B" w:rsidRPr="00FF1F4B" w:rsidRDefault="00FF1F4B">
            <w:pPr>
              <w:rPr>
                <w:rFonts w:ascii="ＭＳＰ ゴシック" w:eastAsia="ＭＳＰ ゴシック"/>
                <w:sz w:val="16"/>
              </w:rPr>
            </w:pPr>
            <w:r>
              <w:rPr>
                <w:rFonts w:ascii="ＭＳＰ ゴシック" w:eastAsia="ＭＳＰ ゴシック"/>
                <w:sz w:val="16"/>
              </w:rPr>
              <w:t xml:space="preserve">   17.50</w:t>
            </w:r>
          </w:p>
        </w:tc>
      </w:tr>
    </w:tbl>
    <w:p w:rsidR="003B711D" w:rsidRDefault="003B711D"/>
    <w:sectPr w:rsidR="003B711D" w:rsidSect="00FF1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00" w:right="800" w:bottom="200" w:left="800" w:header="851" w:footer="992" w:gutter="0"/>
      <w:cols w:space="425"/>
      <w:docGrid w:type="linesAndChars" w:linePitch="293" w:charSpace="41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F4B" w:rsidRDefault="00FF1F4B" w:rsidP="00FF1F4B">
      <w:r>
        <w:separator/>
      </w:r>
    </w:p>
  </w:endnote>
  <w:endnote w:type="continuationSeparator" w:id="0">
    <w:p w:rsidR="00FF1F4B" w:rsidRDefault="00FF1F4B" w:rsidP="00FF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Ｐ ゴシック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Default="00FF1F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Pr="00FF1F4B" w:rsidRDefault="00FF1F4B" w:rsidP="00FF1F4B">
    <w:pPr>
      <w:pStyle w:val="a5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Default="00FF1F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F4B" w:rsidRDefault="00FF1F4B" w:rsidP="00FF1F4B">
      <w:r>
        <w:separator/>
      </w:r>
    </w:p>
  </w:footnote>
  <w:footnote w:type="continuationSeparator" w:id="0">
    <w:p w:rsidR="00FF1F4B" w:rsidRDefault="00FF1F4B" w:rsidP="00FF1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Default="00FF1F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Pr="00FF1F4B" w:rsidRDefault="00FF1F4B">
    <w:pPr>
      <w:pStyle w:val="a3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/>
        <w:sz w:val="22"/>
      </w:rPr>
      <w:t>■採用薬　後発品一覧     【五十音順】　　　　　　　　　　　　　　　　　　　　　　　　　　　　　　　　　　　 2014/12/08 13:03:45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4B" w:rsidRDefault="00FF1F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hideSpellingErrors/>
  <w:hideGrammaticalErrors/>
  <w:defaultTabStop w:val="840"/>
  <w:drawingGridHorizontalSpacing w:val="115"/>
  <w:drawingGridVerticalSpacing w:val="29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4B"/>
    <w:rsid w:val="003B711D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3A2A94-7274-4F4A-9F59-31126BF4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F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F4B"/>
  </w:style>
  <w:style w:type="paragraph" w:styleId="a5">
    <w:name w:val="footer"/>
    <w:basedOn w:val="a"/>
    <w:link w:val="a6"/>
    <w:uiPriority w:val="99"/>
    <w:unhideWhenUsed/>
    <w:rsid w:val="00FF1F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奥村綱雄</dc:creator>
  <cp:keywords/>
  <dc:description/>
  <cp:lastModifiedBy>奥村綱雄</cp:lastModifiedBy>
  <cp:revision>1</cp:revision>
  <dcterms:created xsi:type="dcterms:W3CDTF">2014-12-08T04:03:00Z</dcterms:created>
  <dcterms:modified xsi:type="dcterms:W3CDTF">2014-12-08T04:03:00Z</dcterms:modified>
</cp:coreProperties>
</file>